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rPr>
          <w:rFonts w:cs="Times New Roman"/>
        </w:rPr>
      </w:pPr>
    </w:p>
    <w:p w:rsidR="00A92305" w:rsidRPr="00121BF2" w:rsidRDefault="00A92305" w:rsidP="00121BF2">
      <w:pPr>
        <w:spacing w:after="0"/>
        <w:jc w:val="center"/>
        <w:rPr>
          <w:rFonts w:cs="Times New Roman"/>
        </w:rPr>
      </w:pPr>
      <w:r w:rsidRPr="00121BF2">
        <w:rPr>
          <w:rFonts w:cs="Times New Roman"/>
        </w:rPr>
        <w:t>Request for Proposal, Vendor Contract and Service Level Agreement</w:t>
      </w:r>
    </w:p>
    <w:p w:rsidR="00A92305" w:rsidRPr="00121BF2" w:rsidRDefault="00A92305" w:rsidP="00121BF2">
      <w:pPr>
        <w:spacing w:after="0"/>
        <w:jc w:val="center"/>
        <w:rPr>
          <w:rFonts w:cs="Times New Roman"/>
        </w:rPr>
      </w:pPr>
      <w:r w:rsidRPr="00121BF2">
        <w:rPr>
          <w:rFonts w:cs="Times New Roman"/>
        </w:rPr>
        <w:t>Name of Student</w:t>
      </w:r>
    </w:p>
    <w:p w:rsidR="00A92305" w:rsidRPr="00121BF2" w:rsidRDefault="00A92305" w:rsidP="00121BF2">
      <w:pPr>
        <w:spacing w:after="0"/>
        <w:jc w:val="center"/>
        <w:rPr>
          <w:rFonts w:cs="Times New Roman"/>
        </w:rPr>
      </w:pPr>
      <w:r w:rsidRPr="00121BF2">
        <w:rPr>
          <w:rFonts w:cs="Times New Roman"/>
        </w:rPr>
        <w:t>Name of Institution</w:t>
      </w:r>
    </w:p>
    <w:p w:rsidR="00736F85" w:rsidRPr="00121BF2" w:rsidRDefault="00A92305" w:rsidP="00121BF2">
      <w:pPr>
        <w:spacing w:after="0"/>
        <w:jc w:val="center"/>
        <w:rPr>
          <w:rFonts w:cs="Times New Roman"/>
        </w:rPr>
      </w:pPr>
      <w:r w:rsidRPr="00121BF2">
        <w:rPr>
          <w:rFonts w:cs="Times New Roman"/>
        </w:rPr>
        <w:t>Date</w:t>
      </w:r>
      <w:r w:rsidR="00736F85" w:rsidRPr="00121BF2">
        <w:rPr>
          <w:rFonts w:cs="Times New Roman"/>
        </w:rPr>
        <w:br w:type="page"/>
      </w:r>
    </w:p>
    <w:p w:rsidR="005A05E6" w:rsidRPr="00121BF2" w:rsidRDefault="005A05E6" w:rsidP="00121BF2">
      <w:pPr>
        <w:spacing w:after="0"/>
        <w:ind w:firstLine="720"/>
        <w:jc w:val="center"/>
        <w:rPr>
          <w:rFonts w:cs="Times New Roman"/>
          <w:b/>
        </w:rPr>
      </w:pPr>
      <w:r w:rsidRPr="00121BF2">
        <w:rPr>
          <w:rFonts w:cs="Times New Roman"/>
          <w:b/>
        </w:rPr>
        <w:lastRenderedPageBreak/>
        <w:t>Koja Private Hospital</w:t>
      </w:r>
    </w:p>
    <w:p w:rsidR="005A05E6" w:rsidRPr="00121BF2" w:rsidRDefault="007F6765" w:rsidP="00121BF2">
      <w:pPr>
        <w:spacing w:after="0"/>
        <w:ind w:firstLine="720"/>
        <w:jc w:val="both"/>
        <w:rPr>
          <w:rFonts w:cs="Times New Roman"/>
          <w:b/>
        </w:rPr>
      </w:pPr>
      <w:r w:rsidRPr="00121BF2">
        <w:rPr>
          <w:rFonts w:cs="Times New Roman"/>
          <w:b/>
        </w:rPr>
        <w:t xml:space="preserve">Part 1: </w:t>
      </w:r>
      <w:r w:rsidR="005A05E6" w:rsidRPr="00121BF2">
        <w:rPr>
          <w:rFonts w:cs="Times New Roman"/>
          <w:b/>
        </w:rPr>
        <w:t>Request for Proposal</w:t>
      </w:r>
    </w:p>
    <w:p w:rsidR="008930ED" w:rsidRPr="00121BF2" w:rsidRDefault="007E3595" w:rsidP="00121BF2">
      <w:pPr>
        <w:spacing w:after="0"/>
        <w:ind w:firstLine="720"/>
        <w:jc w:val="both"/>
        <w:rPr>
          <w:rFonts w:cs="Times New Roman"/>
        </w:rPr>
      </w:pPr>
      <w:r w:rsidRPr="00121BF2">
        <w:rPr>
          <w:rFonts w:cs="Times New Roman"/>
        </w:rPr>
        <w:t xml:space="preserve">We at Koja Private Hospital value integrity, deliverables, quality healthcare, and an established clientele. Established in 1976, we are a local name, recognizable and agreeable to almost all residents of </w:t>
      </w:r>
      <w:r w:rsidR="00E812C2" w:rsidRPr="00121BF2">
        <w:rPr>
          <w:rFonts w:cs="Times New Roman"/>
        </w:rPr>
        <w:t>Hudson, Manhattan</w:t>
      </w:r>
      <w:r w:rsidRPr="00121BF2">
        <w:rPr>
          <w:rFonts w:cs="Times New Roman"/>
        </w:rPr>
        <w:t xml:space="preserve">. The institution started out as a pharmacy 1969. We pride ourselves in hiring the best surgeons in the area inclusive of general, cosmetic, neuro, trauma, and cardiothoracic surgeons. </w:t>
      </w:r>
      <w:r w:rsidR="00E812C2" w:rsidRPr="00121BF2">
        <w:rPr>
          <w:rFonts w:cs="Times New Roman"/>
        </w:rPr>
        <w:t xml:space="preserve">Our hospital can hold 162 patients in private first class wards and 274 patients in wards. We have a ratio of 1 nurse for every 3 patients, with additional nurses in the emergency room and working in the emergency rooms. Every department has surgeons with a minimum or 3, but an overflow of </w:t>
      </w:r>
      <w:r w:rsidR="005A05E6" w:rsidRPr="00121BF2">
        <w:rPr>
          <w:rFonts w:cs="Times New Roman"/>
        </w:rPr>
        <w:t>trauma surgeons. The pharmacologists and general practitioners are few, with most charged to the residents. The facility targets at having the best level of services for both the first class service and ordinary civilians by employing top notch professionals in their field and adequate campaigns</w:t>
      </w:r>
    </w:p>
    <w:p w:rsidR="005A05E6" w:rsidRPr="00121BF2" w:rsidRDefault="005A05E6" w:rsidP="00121BF2">
      <w:pPr>
        <w:spacing w:after="0"/>
        <w:ind w:firstLine="720"/>
        <w:jc w:val="both"/>
        <w:rPr>
          <w:rFonts w:cs="Times New Roman"/>
        </w:rPr>
      </w:pPr>
      <w:r w:rsidRPr="00121BF2">
        <w:rPr>
          <w:rFonts w:cs="Times New Roman"/>
        </w:rPr>
        <w:t xml:space="preserve">We advise electronic submission of letter of intent and a response upon receiving this request for proposal sent through </w:t>
      </w:r>
      <w:hyperlink r:id="rId7" w:history="1">
        <w:r w:rsidRPr="00121BF2">
          <w:rPr>
            <w:rStyle w:val="Hyperlink"/>
            <w:rFonts w:cs="Times New Roman"/>
          </w:rPr>
          <w:t>info.kojahealth@gkb.com</w:t>
        </w:r>
      </w:hyperlink>
      <w:r w:rsidRPr="00121BF2">
        <w:rPr>
          <w:rFonts w:cs="Times New Roman"/>
        </w:rPr>
        <w:t xml:space="preserve"> to the human resource department’s help desk. Be sure to include the caption “RFP: Letter of Intent” in the subject heading. Inquiries will also be sent through the same channel with the caption “RFP: Inquiry.” </w:t>
      </w:r>
      <w:r w:rsidR="00DA6081" w:rsidRPr="00121BF2">
        <w:rPr>
          <w:rFonts w:cs="Times New Roman"/>
        </w:rPr>
        <w:t>You can also reach us via 212-350-4141. Responses shall be submitted in pdf format to the same website no later than the 15</w:t>
      </w:r>
      <w:r w:rsidR="00DA6081" w:rsidRPr="00121BF2">
        <w:rPr>
          <w:rFonts w:cs="Times New Roman"/>
          <w:vertAlign w:val="superscript"/>
        </w:rPr>
        <w:t>th</w:t>
      </w:r>
      <w:r w:rsidR="00DA6081" w:rsidRPr="00121BF2">
        <w:rPr>
          <w:rFonts w:cs="Times New Roman"/>
        </w:rPr>
        <w:t xml:space="preserve"> of April under the caption “RFP-Response.” Late submissions will not be evaluated.</w:t>
      </w:r>
    </w:p>
    <w:p w:rsidR="00DA6081" w:rsidRPr="00121BF2" w:rsidRDefault="00DA6081" w:rsidP="00121BF2">
      <w:pPr>
        <w:spacing w:after="0"/>
        <w:ind w:firstLine="720"/>
        <w:rPr>
          <w:rFonts w:cs="Times New Roman"/>
        </w:rPr>
      </w:pPr>
      <w:r w:rsidRPr="00121BF2">
        <w:rPr>
          <w:rFonts w:cs="Times New Roman"/>
        </w:rPr>
        <w:t>Vendor Profile</w:t>
      </w:r>
    </w:p>
    <w:tbl>
      <w:tblPr>
        <w:tblStyle w:val="TableGrid"/>
        <w:tblW w:w="0" w:type="auto"/>
        <w:tblLook w:val="04A0" w:firstRow="1" w:lastRow="0" w:firstColumn="1" w:lastColumn="0" w:noHBand="0" w:noVBand="1"/>
      </w:tblPr>
      <w:tblGrid>
        <w:gridCol w:w="4788"/>
        <w:gridCol w:w="4788"/>
      </w:tblGrid>
      <w:tr w:rsidR="00DA6081" w:rsidRPr="00121BF2" w:rsidTr="00DA6081">
        <w:tc>
          <w:tcPr>
            <w:tcW w:w="4788" w:type="dxa"/>
          </w:tcPr>
          <w:p w:rsidR="00DA6081" w:rsidRPr="00121BF2" w:rsidRDefault="00DA6081" w:rsidP="00121BF2">
            <w:pPr>
              <w:spacing w:line="480" w:lineRule="auto"/>
              <w:rPr>
                <w:rFonts w:cs="Times New Roman"/>
                <w:b/>
              </w:rPr>
            </w:pPr>
            <w:r w:rsidRPr="00121BF2">
              <w:rPr>
                <w:rFonts w:cs="Times New Roman"/>
                <w:b/>
              </w:rPr>
              <w:t>General</w:t>
            </w:r>
          </w:p>
        </w:tc>
        <w:tc>
          <w:tcPr>
            <w:tcW w:w="4788" w:type="dxa"/>
          </w:tcPr>
          <w:p w:rsidR="00DA6081" w:rsidRPr="00121BF2" w:rsidRDefault="00DA6081" w:rsidP="00121BF2">
            <w:pPr>
              <w:spacing w:line="480" w:lineRule="auto"/>
              <w:rPr>
                <w:rFonts w:cs="Times New Roman"/>
                <w:b/>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 xml:space="preserve">Name </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Headquarter Address</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lastRenderedPageBreak/>
              <w:t xml:space="preserve">Address </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Telephone Number</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Email Address</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Vendor Business</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C74A5" w:rsidP="00121BF2">
            <w:pPr>
              <w:spacing w:line="480" w:lineRule="auto"/>
              <w:rPr>
                <w:rFonts w:cs="Times New Roman"/>
              </w:rPr>
            </w:pPr>
            <w:r w:rsidRPr="00121BF2">
              <w:rPr>
                <w:rFonts w:cs="Times New Roman"/>
              </w:rPr>
              <w:t>Experience as an EHR Vendor</w:t>
            </w:r>
          </w:p>
        </w:tc>
        <w:tc>
          <w:tcPr>
            <w:tcW w:w="4788" w:type="dxa"/>
          </w:tcPr>
          <w:p w:rsidR="00DA6081" w:rsidRPr="00121BF2" w:rsidRDefault="00DA6081" w:rsidP="00121BF2">
            <w:pPr>
              <w:spacing w:line="480" w:lineRule="auto"/>
              <w:rPr>
                <w:rFonts w:cs="Times New Roman"/>
              </w:rPr>
            </w:pPr>
          </w:p>
        </w:tc>
      </w:tr>
      <w:tr w:rsidR="00DA6081" w:rsidRPr="00121BF2" w:rsidTr="00DA6081">
        <w:tc>
          <w:tcPr>
            <w:tcW w:w="4788" w:type="dxa"/>
          </w:tcPr>
          <w:p w:rsidR="00DA6081" w:rsidRPr="00121BF2" w:rsidRDefault="00DA6081" w:rsidP="00121BF2">
            <w:pPr>
              <w:spacing w:line="480" w:lineRule="auto"/>
              <w:rPr>
                <w:rFonts w:cs="Times New Roman"/>
              </w:rPr>
            </w:pPr>
            <w:r w:rsidRPr="00121BF2">
              <w:rPr>
                <w:rFonts w:cs="Times New Roman"/>
              </w:rPr>
              <w:t>Publicly traded or privately held</w:t>
            </w:r>
          </w:p>
        </w:tc>
        <w:tc>
          <w:tcPr>
            <w:tcW w:w="4788" w:type="dxa"/>
          </w:tcPr>
          <w:p w:rsidR="00DA6081" w:rsidRPr="00121BF2" w:rsidRDefault="00DA6081"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Breakdown of providers</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Current implementation time frame</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How would you met the rise in demand</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b/>
              </w:rPr>
            </w:pPr>
            <w:r w:rsidRPr="00121BF2">
              <w:rPr>
                <w:rFonts w:cs="Times New Roman"/>
                <w:b/>
              </w:rPr>
              <w:t>Product information</w:t>
            </w:r>
          </w:p>
        </w:tc>
        <w:tc>
          <w:tcPr>
            <w:tcW w:w="4788" w:type="dxa"/>
          </w:tcPr>
          <w:p w:rsidR="00DC74A5" w:rsidRPr="00121BF2" w:rsidRDefault="00DC74A5" w:rsidP="00121BF2">
            <w:pPr>
              <w:spacing w:line="480" w:lineRule="auto"/>
              <w:rPr>
                <w:rFonts w:cs="Times New Roman"/>
                <w:b/>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Product name and version #</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Is it a single database for scheduling billing and EHR</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Is it a client server, ASP or Hosted Model?</w:t>
            </w:r>
          </w:p>
        </w:tc>
        <w:tc>
          <w:tcPr>
            <w:tcW w:w="4788" w:type="dxa"/>
          </w:tcPr>
          <w:p w:rsidR="00DC74A5" w:rsidRPr="00121BF2" w:rsidRDefault="00DC74A5" w:rsidP="00121BF2">
            <w:pPr>
              <w:spacing w:line="480" w:lineRule="auto"/>
              <w:rPr>
                <w:rFonts w:cs="Times New Roman"/>
              </w:rPr>
            </w:pPr>
          </w:p>
        </w:tc>
      </w:tr>
      <w:tr w:rsidR="00DA6081" w:rsidRPr="00121BF2" w:rsidTr="00DA6081">
        <w:tc>
          <w:tcPr>
            <w:tcW w:w="4788" w:type="dxa"/>
          </w:tcPr>
          <w:p w:rsidR="00DA6081" w:rsidRPr="00121BF2" w:rsidRDefault="00DC74A5" w:rsidP="00121BF2">
            <w:pPr>
              <w:spacing w:line="480" w:lineRule="auto"/>
              <w:rPr>
                <w:rFonts w:cs="Times New Roman"/>
              </w:rPr>
            </w:pPr>
            <w:r w:rsidRPr="00121BF2">
              <w:rPr>
                <w:rFonts w:cs="Times New Roman"/>
              </w:rPr>
              <w:t>Does the product include patient portal</w:t>
            </w:r>
          </w:p>
        </w:tc>
        <w:tc>
          <w:tcPr>
            <w:tcW w:w="4788" w:type="dxa"/>
          </w:tcPr>
          <w:p w:rsidR="00DA6081" w:rsidRPr="00121BF2" w:rsidRDefault="00DA6081"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Is the product comprehensive or modular?</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Input methods particular to product</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Reporting capabilities</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Doe the product allow creation and generation of customs reports?</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C74A5" w:rsidP="00121BF2">
            <w:pPr>
              <w:spacing w:line="480" w:lineRule="auto"/>
              <w:rPr>
                <w:rFonts w:cs="Times New Roman"/>
              </w:rPr>
            </w:pPr>
            <w:r w:rsidRPr="00121BF2">
              <w:rPr>
                <w:rFonts w:cs="Times New Roman"/>
              </w:rPr>
              <w:t>Is ad hoc reporting by users and option</w:t>
            </w:r>
          </w:p>
        </w:tc>
        <w:tc>
          <w:tcPr>
            <w:tcW w:w="4788" w:type="dxa"/>
          </w:tcPr>
          <w:p w:rsidR="00DC74A5" w:rsidRPr="00121BF2" w:rsidRDefault="00DC74A5" w:rsidP="00121BF2">
            <w:pPr>
              <w:spacing w:line="480" w:lineRule="auto"/>
              <w:rPr>
                <w:rFonts w:cs="Times New Roman"/>
              </w:rPr>
            </w:pPr>
          </w:p>
        </w:tc>
      </w:tr>
      <w:tr w:rsidR="00DC74A5" w:rsidRPr="00121BF2" w:rsidTr="00DA6081">
        <w:tc>
          <w:tcPr>
            <w:tcW w:w="4788" w:type="dxa"/>
          </w:tcPr>
          <w:p w:rsidR="00DC74A5" w:rsidRPr="00121BF2" w:rsidRDefault="00DB199B" w:rsidP="00121BF2">
            <w:pPr>
              <w:spacing w:line="480" w:lineRule="auto"/>
              <w:rPr>
                <w:rFonts w:cs="Times New Roman"/>
                <w:b/>
              </w:rPr>
            </w:pPr>
            <w:r w:rsidRPr="00121BF2">
              <w:rPr>
                <w:rFonts w:cs="Times New Roman"/>
                <w:b/>
              </w:rPr>
              <w:t>System requirements</w:t>
            </w:r>
          </w:p>
        </w:tc>
        <w:tc>
          <w:tcPr>
            <w:tcW w:w="4788" w:type="dxa"/>
          </w:tcPr>
          <w:p w:rsidR="00DC74A5" w:rsidRPr="00121BF2" w:rsidRDefault="00DC74A5" w:rsidP="00121BF2">
            <w:pPr>
              <w:spacing w:line="480" w:lineRule="auto"/>
              <w:rPr>
                <w:rFonts w:cs="Times New Roman"/>
                <w:b/>
              </w:rPr>
            </w:pPr>
          </w:p>
        </w:tc>
      </w:tr>
      <w:tr w:rsidR="00DC74A5" w:rsidRPr="00121BF2" w:rsidTr="00DA6081">
        <w:tc>
          <w:tcPr>
            <w:tcW w:w="4788" w:type="dxa"/>
          </w:tcPr>
          <w:p w:rsidR="00DC74A5" w:rsidRPr="00121BF2" w:rsidRDefault="00DB199B" w:rsidP="00121BF2">
            <w:pPr>
              <w:spacing w:line="480" w:lineRule="auto"/>
              <w:rPr>
                <w:rFonts w:cs="Times New Roman"/>
              </w:rPr>
            </w:pPr>
            <w:r w:rsidRPr="00121BF2">
              <w:rPr>
                <w:rFonts w:cs="Times New Roman"/>
              </w:rPr>
              <w:t>Number of servers</w:t>
            </w:r>
          </w:p>
        </w:tc>
        <w:tc>
          <w:tcPr>
            <w:tcW w:w="4788" w:type="dxa"/>
          </w:tcPr>
          <w:p w:rsidR="00DC74A5" w:rsidRPr="00121BF2" w:rsidRDefault="00DC74A5" w:rsidP="00121BF2">
            <w:pPr>
              <w:spacing w:line="480" w:lineRule="auto"/>
              <w:rPr>
                <w:rFonts w:cs="Times New Roman"/>
              </w:rPr>
            </w:pPr>
          </w:p>
        </w:tc>
      </w:tr>
      <w:tr w:rsidR="00DA6081" w:rsidRPr="00121BF2" w:rsidTr="00DA6081">
        <w:tc>
          <w:tcPr>
            <w:tcW w:w="4788" w:type="dxa"/>
          </w:tcPr>
          <w:p w:rsidR="00DA6081" w:rsidRPr="00121BF2" w:rsidRDefault="00DB199B" w:rsidP="00121BF2">
            <w:pPr>
              <w:spacing w:line="480" w:lineRule="auto"/>
              <w:rPr>
                <w:rFonts w:cs="Times New Roman"/>
              </w:rPr>
            </w:pPr>
            <w:r w:rsidRPr="00121BF2">
              <w:rPr>
                <w:rFonts w:cs="Times New Roman"/>
              </w:rPr>
              <w:lastRenderedPageBreak/>
              <w:t>Processor</w:t>
            </w:r>
          </w:p>
        </w:tc>
        <w:tc>
          <w:tcPr>
            <w:tcW w:w="4788" w:type="dxa"/>
          </w:tcPr>
          <w:p w:rsidR="00DA6081" w:rsidRPr="00121BF2" w:rsidRDefault="00DA6081"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Memory as per number of users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Bandwidth requirements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System backup information</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Types of servers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Messaging enabling</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Firewall status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Methods of handling support issues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Security enhancements accommodated to client workstations</w:t>
            </w:r>
          </w:p>
        </w:tc>
        <w:tc>
          <w:tcPr>
            <w:tcW w:w="4788" w:type="dxa"/>
          </w:tcPr>
          <w:p w:rsidR="00DB199B" w:rsidRPr="00121BF2" w:rsidRDefault="00DB199B" w:rsidP="00121BF2">
            <w:pPr>
              <w:spacing w:line="480" w:lineRule="auto"/>
              <w:rPr>
                <w:rFonts w:cs="Times New Roman"/>
              </w:rPr>
            </w:pPr>
          </w:p>
        </w:tc>
      </w:tr>
      <w:tr w:rsidR="00DB199B" w:rsidRPr="00121BF2" w:rsidTr="00DA6081">
        <w:tc>
          <w:tcPr>
            <w:tcW w:w="4788" w:type="dxa"/>
          </w:tcPr>
          <w:p w:rsidR="00DB199B" w:rsidRPr="00121BF2" w:rsidRDefault="00DB199B" w:rsidP="00121BF2">
            <w:pPr>
              <w:spacing w:line="480" w:lineRule="auto"/>
              <w:rPr>
                <w:rFonts w:cs="Times New Roman"/>
              </w:rPr>
            </w:pPr>
            <w:r w:rsidRPr="00121BF2">
              <w:rPr>
                <w:rFonts w:cs="Times New Roman"/>
              </w:rPr>
              <w:t>Manufacturer/Model</w:t>
            </w:r>
          </w:p>
        </w:tc>
        <w:tc>
          <w:tcPr>
            <w:tcW w:w="4788" w:type="dxa"/>
          </w:tcPr>
          <w:p w:rsidR="00DB199B" w:rsidRPr="00121BF2" w:rsidRDefault="00DB199B" w:rsidP="00121BF2">
            <w:pPr>
              <w:spacing w:line="480" w:lineRule="auto"/>
              <w:rPr>
                <w:rFonts w:cs="Times New Roman"/>
              </w:rPr>
            </w:pPr>
          </w:p>
        </w:tc>
      </w:tr>
    </w:tbl>
    <w:p w:rsidR="00121BF2" w:rsidRDefault="00121BF2" w:rsidP="00121BF2">
      <w:pPr>
        <w:spacing w:after="0"/>
        <w:ind w:firstLine="720"/>
        <w:rPr>
          <w:rFonts w:cs="Times New Roman"/>
        </w:rPr>
      </w:pPr>
    </w:p>
    <w:p w:rsidR="00F65A3B" w:rsidRPr="00121BF2" w:rsidRDefault="00F65A3B" w:rsidP="00121BF2">
      <w:pPr>
        <w:spacing w:after="0"/>
        <w:ind w:firstLine="720"/>
        <w:jc w:val="both"/>
        <w:rPr>
          <w:rFonts w:cs="Times New Roman"/>
        </w:rPr>
      </w:pPr>
      <w:r w:rsidRPr="00121BF2">
        <w:rPr>
          <w:rFonts w:cs="Times New Roman"/>
        </w:rPr>
        <w:t>The EHR will be implemented in Phase design whereby a system of the database will have to freeze operations. The implementation is supposed to commence on the 16</w:t>
      </w:r>
      <w:r w:rsidRPr="00121BF2">
        <w:rPr>
          <w:rFonts w:cs="Times New Roman"/>
          <w:vertAlign w:val="superscript"/>
        </w:rPr>
        <w:t>Th</w:t>
      </w:r>
      <w:r w:rsidRPr="00121BF2">
        <w:rPr>
          <w:rFonts w:cs="Times New Roman"/>
        </w:rPr>
        <w:t xml:space="preserve"> of May and take up to three weeks. 98% will be considered as proper implementation and the firm to implement is required to perform maintenance services. We demand a constant checkup of the system after ever 2 weeks and a overhaul maintenance after every 2 months. Bad workmanship will result in reduced payments, and poor ratings. The institution projects amounts not exceeding $120,000 for the entire EHR. The amount will cover every aspect of production, but not maintenance. Half of the amount will paid out in completion of milestones, and a final lump sum after delivering the product.</w:t>
      </w:r>
    </w:p>
    <w:p w:rsidR="00F65A3B" w:rsidRPr="00121BF2" w:rsidRDefault="007F6765" w:rsidP="00121BF2">
      <w:pPr>
        <w:spacing w:after="0"/>
        <w:jc w:val="both"/>
        <w:rPr>
          <w:rFonts w:cs="Times New Roman"/>
          <w:b/>
        </w:rPr>
      </w:pPr>
      <w:r w:rsidRPr="00121BF2">
        <w:rPr>
          <w:rFonts w:cs="Times New Roman"/>
          <w:b/>
        </w:rPr>
        <w:t xml:space="preserve">Part 2: </w:t>
      </w:r>
      <w:r w:rsidR="004456CA" w:rsidRPr="00121BF2">
        <w:rPr>
          <w:rFonts w:cs="Times New Roman"/>
          <w:b/>
        </w:rPr>
        <w:t>EHR Vendor Contract</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lastRenderedPageBreak/>
        <w:t>This agreement by and between Koja Private Hospital and Merchandiser Suppliers shall commence on the 27</w:t>
      </w:r>
      <w:r w:rsidRPr="00121BF2">
        <w:rPr>
          <w:rFonts w:eastAsia="Times New Roman" w:cs="Times New Roman"/>
          <w:szCs w:val="24"/>
          <w:vertAlign w:val="superscript"/>
        </w:rPr>
        <w:t>th</w:t>
      </w:r>
      <w:r w:rsidRPr="00121BF2">
        <w:rPr>
          <w:rFonts w:eastAsia="Times New Roman" w:cs="Times New Roman"/>
          <w:szCs w:val="24"/>
        </w:rPr>
        <w:t xml:space="preserve"> of March will be considered agreed and valid upon signature by both parties. All activities and services provided by the Vendor will be supervised by the Client’s staff and will be applicable to the following terms and conditions. The vendor, Merchandiser shall be tasked with delivering a fully functional EHR system to Koja Private Hospital according to the latter’s specification and detail, install it, and take up maintenance activities. </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t>Merchandiser Suppliers will accept invoices for fees due on a milestone basis marked by specific achievement, and a final lump sum totaling half of the agreed upon price will be paid upon completion. The amount agreed upon is $120,000, with four categorical milestones each worth $15,000. Upon validation of such fees’ validity, the vendor will be required to make payment on a net-30 basis. The Vendor will deal directly with the Client’s accounts payable department regarding all payments. Cheques are the preferred form of payment.</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t>The Vendor hereby represents that they have the expertise, knowledge and experience needed to provide the goods or services outlined in this vendor agreement as per the portfolio presented. The vendor agrees to uphold all laws and legal requirements of the state of New York. The Vendor shall indemnify, defend, and hold the Client and its representatives harmless for any loss or damage. Furthermore, the Client agrees to hold the Vendor harmless against any loss or damage, save in cases of gross misconduct or negligence by the Vendor or its representatives.</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t xml:space="preserve">The Vendor agrees to purchase the necessary insurance during the term of this agreement and upon request shall provide proof of such insurance to the Client. In the instance the Vendor should fail to maintain or provide proof of insurance, the Client shall consider such actions to be a breach of this vendor agreement and will be grounds for termination. The Vendor shall be considered an independent contractor. This vendor agreement does not establish an </w:t>
      </w:r>
      <w:r w:rsidRPr="00121BF2">
        <w:rPr>
          <w:rFonts w:eastAsia="Times New Roman" w:cs="Times New Roman"/>
          <w:szCs w:val="24"/>
        </w:rPr>
        <w:lastRenderedPageBreak/>
        <w:t>employer/employee relationship between the Client and Vendor, and no such agreement shall be established at any time. This vendor agreement shall be under the jurisdiction of the laws of New York City. Therefore, any and all legal proceedings shall be conducted in the above state.</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t>Either party may terminate this vendor agreement by providing written notice to the opposite party within 15 days of the termination requested date. Upon this vendor agreement’s termination, all unpaid debts up to the point of termination will be due to the Vendor within 30 days. This vendor agreement and any attachments shall be considered the entire agreement and shall constitute the termination of any prior agreements including any written or verbal agreements.</w:t>
      </w:r>
    </w:p>
    <w:p w:rsidR="007F6765" w:rsidRPr="00121BF2" w:rsidRDefault="007F6765" w:rsidP="00121BF2">
      <w:pPr>
        <w:spacing w:after="0"/>
        <w:ind w:firstLine="720"/>
        <w:jc w:val="both"/>
        <w:rPr>
          <w:rFonts w:eastAsia="Times New Roman" w:cs="Times New Roman"/>
          <w:szCs w:val="24"/>
        </w:rPr>
      </w:pPr>
      <w:r w:rsidRPr="00121BF2">
        <w:rPr>
          <w:rFonts w:eastAsia="Times New Roman" w:cs="Times New Roman"/>
          <w:szCs w:val="24"/>
        </w:rPr>
        <w:t>If any legal action occurs the prevailing part</w:t>
      </w:r>
      <w:bookmarkStart w:id="0" w:name="_GoBack"/>
      <w:bookmarkEnd w:id="0"/>
      <w:r w:rsidRPr="00121BF2">
        <w:rPr>
          <w:rFonts w:eastAsia="Times New Roman" w:cs="Times New Roman"/>
          <w:szCs w:val="24"/>
        </w:rPr>
        <w:t>y shall be entitled to a refund of any and all costs including attorney fees, court fees, and travel fees. Any and all notification with regard to this vendor agreement shall be conducted in written form and delivered either in person or via certified mail. In the event either party becomes aware of a situation that may delay any portion of this vendor agreement they will be allowed 3 days to provide written notice inclusive of all relevant information to the other party.</w:t>
      </w:r>
    </w:p>
    <w:p w:rsidR="007F6765" w:rsidRPr="00121BF2" w:rsidRDefault="007F6765" w:rsidP="00121BF2">
      <w:pPr>
        <w:spacing w:after="0"/>
        <w:jc w:val="both"/>
        <w:outlineLvl w:val="2"/>
        <w:rPr>
          <w:rFonts w:eastAsia="Times New Roman" w:cs="Times New Roman"/>
          <w:szCs w:val="24"/>
        </w:rPr>
      </w:pPr>
      <w:r w:rsidRPr="00121BF2">
        <w:rPr>
          <w:rFonts w:eastAsia="Times New Roman" w:cs="Times New Roman"/>
          <w:szCs w:val="24"/>
        </w:rPr>
        <w:t>SIGNATURE</w:t>
      </w:r>
    </w:p>
    <w:p w:rsidR="007F6765" w:rsidRPr="00121BF2" w:rsidRDefault="007F6765" w:rsidP="00121BF2">
      <w:pPr>
        <w:spacing w:after="0"/>
        <w:jc w:val="both"/>
        <w:outlineLvl w:val="2"/>
        <w:rPr>
          <w:rFonts w:eastAsia="Times New Roman" w:cs="Times New Roman"/>
          <w:szCs w:val="24"/>
        </w:rPr>
      </w:pPr>
      <w:r w:rsidRPr="00121BF2">
        <w:rPr>
          <w:rFonts w:eastAsia="Times New Roman" w:cs="Times New Roman"/>
          <w:szCs w:val="24"/>
        </w:rPr>
        <w:t>Vendor:</w:t>
      </w:r>
    </w:p>
    <w:p w:rsidR="007F6765" w:rsidRPr="00121BF2" w:rsidRDefault="007F6765" w:rsidP="00121BF2">
      <w:pPr>
        <w:spacing w:after="0"/>
        <w:jc w:val="both"/>
        <w:outlineLvl w:val="2"/>
        <w:rPr>
          <w:rFonts w:eastAsia="Times New Roman" w:cs="Times New Roman"/>
          <w:szCs w:val="24"/>
        </w:rPr>
      </w:pPr>
      <w:r w:rsidRPr="00121BF2">
        <w:rPr>
          <w:rFonts w:eastAsia="Times New Roman" w:cs="Times New Roman"/>
          <w:szCs w:val="24"/>
        </w:rPr>
        <w:t xml:space="preserve">Client: </w:t>
      </w:r>
    </w:p>
    <w:p w:rsidR="004456CA" w:rsidRPr="00121BF2" w:rsidRDefault="007F6765" w:rsidP="00121BF2">
      <w:pPr>
        <w:spacing w:after="0"/>
        <w:ind w:firstLine="720"/>
        <w:jc w:val="both"/>
        <w:rPr>
          <w:rFonts w:cs="Times New Roman"/>
          <w:b/>
        </w:rPr>
      </w:pPr>
      <w:r w:rsidRPr="00121BF2">
        <w:rPr>
          <w:rFonts w:cs="Times New Roman"/>
          <w:b/>
        </w:rPr>
        <w:t>Part 3: Service Level Agreements</w:t>
      </w:r>
    </w:p>
    <w:p w:rsidR="0070584D" w:rsidRPr="00121BF2" w:rsidRDefault="0070584D" w:rsidP="00121BF2">
      <w:pPr>
        <w:spacing w:after="0"/>
        <w:ind w:firstLine="720"/>
        <w:jc w:val="both"/>
        <w:rPr>
          <w:rFonts w:cs="Times New Roman"/>
          <w:b/>
        </w:rPr>
      </w:pPr>
      <w:r w:rsidRPr="00121BF2">
        <w:rPr>
          <w:rFonts w:cs="Times New Roman"/>
          <w:b/>
        </w:rPr>
        <w:t>For Koja Private Hospital</w:t>
      </w:r>
    </w:p>
    <w:p w:rsidR="0070584D" w:rsidRPr="00121BF2" w:rsidRDefault="0070584D" w:rsidP="00121BF2">
      <w:pPr>
        <w:spacing w:after="0"/>
        <w:ind w:firstLine="720"/>
        <w:jc w:val="both"/>
        <w:rPr>
          <w:rFonts w:cs="Times New Roman"/>
          <w:b/>
        </w:rPr>
      </w:pPr>
      <w:r w:rsidRPr="00121BF2">
        <w:rPr>
          <w:rFonts w:cs="Times New Roman"/>
          <w:b/>
        </w:rPr>
        <w:t>By Merchandiser Suppliers</w:t>
      </w:r>
    </w:p>
    <w:p w:rsidR="0070584D" w:rsidRPr="00121BF2" w:rsidRDefault="000D084F" w:rsidP="00121BF2">
      <w:pPr>
        <w:spacing w:after="0"/>
        <w:jc w:val="both"/>
        <w:rPr>
          <w:rFonts w:cs="Times New Roman"/>
        </w:rPr>
      </w:pPr>
      <w:r w:rsidRPr="00121BF2">
        <w:rPr>
          <w:rFonts w:cs="Times New Roman"/>
        </w:rPr>
        <w:t>Reference number:</w:t>
      </w:r>
    </w:p>
    <w:p w:rsidR="000D084F" w:rsidRPr="00121BF2" w:rsidRDefault="000D084F" w:rsidP="00121BF2">
      <w:pPr>
        <w:spacing w:after="0"/>
        <w:jc w:val="both"/>
        <w:rPr>
          <w:rFonts w:cs="Times New Roman"/>
        </w:rPr>
      </w:pPr>
      <w:r w:rsidRPr="00121BF2">
        <w:rPr>
          <w:rFonts w:cs="Times New Roman"/>
        </w:rPr>
        <w:t>Provider: Merchandiser Suppliers</w:t>
      </w:r>
      <w:r w:rsidRPr="00121BF2">
        <w:rPr>
          <w:rFonts w:cs="Times New Roman"/>
        </w:rPr>
        <w:tab/>
      </w:r>
      <w:r w:rsidRPr="00121BF2">
        <w:rPr>
          <w:rFonts w:cs="Times New Roman"/>
        </w:rPr>
        <w:tab/>
        <w:t>Customer: Koja Private Hospital</w:t>
      </w:r>
    </w:p>
    <w:p w:rsidR="000D084F" w:rsidRPr="00121BF2" w:rsidRDefault="000D084F" w:rsidP="00121BF2">
      <w:pPr>
        <w:spacing w:after="0"/>
        <w:jc w:val="both"/>
        <w:rPr>
          <w:rFonts w:cs="Times New Roman"/>
        </w:rPr>
      </w:pPr>
      <w:r w:rsidRPr="00121BF2">
        <w:rPr>
          <w:rFonts w:cs="Times New Roman"/>
        </w:rPr>
        <w:lastRenderedPageBreak/>
        <w:t>Implementation Date: 3</w:t>
      </w:r>
      <w:r w:rsidRPr="00121BF2">
        <w:rPr>
          <w:rFonts w:cs="Times New Roman"/>
          <w:vertAlign w:val="superscript"/>
        </w:rPr>
        <w:t>rd</w:t>
      </w:r>
      <w:r w:rsidRPr="00121BF2">
        <w:rPr>
          <w:rFonts w:cs="Times New Roman"/>
        </w:rPr>
        <w:t xml:space="preserve"> April 2019</w:t>
      </w:r>
      <w:r w:rsidRPr="00121BF2">
        <w:rPr>
          <w:rFonts w:cs="Times New Roman"/>
        </w:rPr>
        <w:tab/>
      </w:r>
      <w:r w:rsidRPr="00121BF2">
        <w:rPr>
          <w:rFonts w:cs="Times New Roman"/>
        </w:rPr>
        <w:tab/>
        <w:t>Review Date: Each week</w:t>
      </w:r>
    </w:p>
    <w:p w:rsidR="000D084F" w:rsidRPr="00121BF2" w:rsidRDefault="000D084F" w:rsidP="00121BF2">
      <w:pPr>
        <w:spacing w:after="0"/>
        <w:jc w:val="both"/>
        <w:rPr>
          <w:rFonts w:cs="Times New Roman"/>
        </w:rPr>
      </w:pPr>
      <w:r w:rsidRPr="00121BF2">
        <w:rPr>
          <w:rFonts w:cs="Times New Roman"/>
        </w:rPr>
        <w:t>Provider’s Location: Connecticut</w:t>
      </w:r>
      <w:r w:rsidRPr="00121BF2">
        <w:rPr>
          <w:rFonts w:cs="Times New Roman"/>
        </w:rPr>
        <w:tab/>
      </w:r>
      <w:r w:rsidRPr="00121BF2">
        <w:rPr>
          <w:rFonts w:cs="Times New Roman"/>
        </w:rPr>
        <w:tab/>
        <w:t>Provider’s Coordinator: Communications Director</w:t>
      </w:r>
    </w:p>
    <w:p w:rsidR="000D084F" w:rsidRPr="00121BF2" w:rsidRDefault="000D084F" w:rsidP="00121BF2">
      <w:pPr>
        <w:spacing w:after="0"/>
        <w:jc w:val="both"/>
        <w:rPr>
          <w:rFonts w:cs="Times New Roman"/>
        </w:rPr>
      </w:pPr>
      <w:r w:rsidRPr="00121BF2">
        <w:rPr>
          <w:rFonts w:cs="Times New Roman"/>
        </w:rPr>
        <w:t>Customer’s Location: Manhattan</w:t>
      </w:r>
      <w:r w:rsidRPr="00121BF2">
        <w:rPr>
          <w:rFonts w:cs="Times New Roman"/>
        </w:rPr>
        <w:tab/>
      </w:r>
      <w:r w:rsidRPr="00121BF2">
        <w:rPr>
          <w:rFonts w:cs="Times New Roman"/>
        </w:rPr>
        <w:tab/>
        <w:t>Customer’s Coordinator: Procurement Officer</w:t>
      </w:r>
    </w:p>
    <w:p w:rsidR="000D084F" w:rsidRPr="00121BF2" w:rsidRDefault="000D084F" w:rsidP="00121BF2">
      <w:pPr>
        <w:spacing w:after="0"/>
        <w:jc w:val="both"/>
        <w:rPr>
          <w:rFonts w:cs="Times New Roman"/>
        </w:rPr>
      </w:pPr>
      <w:r w:rsidRPr="00121BF2">
        <w:rPr>
          <w:rFonts w:cs="Times New Roman"/>
        </w:rPr>
        <w:t>Description of Service –</w:t>
      </w:r>
      <w:r w:rsidR="007D7426" w:rsidRPr="00121BF2">
        <w:rPr>
          <w:rFonts w:cs="Times New Roman"/>
        </w:rPr>
        <w:t xml:space="preserve"> Development, installation and periodical maintenance of a functional EHR system to a specified database. </w:t>
      </w:r>
    </w:p>
    <w:p w:rsidR="000D084F" w:rsidRPr="00121BF2" w:rsidRDefault="000D084F" w:rsidP="00121BF2">
      <w:pPr>
        <w:spacing w:after="0"/>
        <w:jc w:val="both"/>
        <w:rPr>
          <w:rFonts w:cs="Times New Roman"/>
        </w:rPr>
      </w:pPr>
      <w:r w:rsidRPr="00121BF2">
        <w:rPr>
          <w:rFonts w:cs="Times New Roman"/>
        </w:rPr>
        <w:t>Time Frame –</w:t>
      </w:r>
      <w:r w:rsidR="007D7426" w:rsidRPr="00121BF2">
        <w:rPr>
          <w:rFonts w:cs="Times New Roman"/>
        </w:rPr>
        <w:t xml:space="preserve"> The date for the completion of the project is set as 10/7/2019. Commencement starts on the date indicated in this document.</w:t>
      </w:r>
    </w:p>
    <w:p w:rsidR="007D7426" w:rsidRPr="00121BF2" w:rsidRDefault="007D7426" w:rsidP="00121BF2">
      <w:pPr>
        <w:spacing w:after="0"/>
        <w:jc w:val="both"/>
        <w:rPr>
          <w:rFonts w:cs="Times New Roman"/>
        </w:rPr>
      </w:pPr>
      <w:r w:rsidRPr="00121BF2">
        <w:rPr>
          <w:rFonts w:cs="Times New Roman"/>
        </w:rPr>
        <w:t xml:space="preserve">Consultation – Each stakeholder is required to provide a liaison team or personnel to contact in case of </w:t>
      </w:r>
      <w:r w:rsidR="005E11A5" w:rsidRPr="00121BF2">
        <w:rPr>
          <w:rFonts w:cs="Times New Roman"/>
        </w:rPr>
        <w:t>resolving issues and appropriate transfer of information and logistics.</w:t>
      </w:r>
    </w:p>
    <w:p w:rsidR="000D084F" w:rsidRPr="00121BF2" w:rsidRDefault="000D084F" w:rsidP="00121BF2">
      <w:pPr>
        <w:spacing w:after="0"/>
        <w:jc w:val="both"/>
        <w:rPr>
          <w:rFonts w:cs="Times New Roman"/>
        </w:rPr>
      </w:pPr>
      <w:r w:rsidRPr="00121BF2">
        <w:rPr>
          <w:rFonts w:cs="Times New Roman"/>
        </w:rPr>
        <w:t>Compensation –</w:t>
      </w:r>
      <w:r w:rsidR="007D7426" w:rsidRPr="00121BF2">
        <w:rPr>
          <w:rFonts w:cs="Times New Roman"/>
        </w:rPr>
        <w:t xml:space="preserve"> The payment to be adopted will be phased according to milestones and a lump sum totaling to half of the amount after completion.</w:t>
      </w:r>
    </w:p>
    <w:p w:rsidR="000D084F" w:rsidRPr="00121BF2" w:rsidRDefault="000D084F" w:rsidP="00121BF2">
      <w:pPr>
        <w:spacing w:after="0"/>
        <w:jc w:val="both"/>
        <w:rPr>
          <w:rFonts w:cs="Times New Roman"/>
        </w:rPr>
      </w:pPr>
      <w:r w:rsidRPr="00121BF2">
        <w:rPr>
          <w:rFonts w:cs="Times New Roman"/>
        </w:rPr>
        <w:t xml:space="preserve">Measurement – </w:t>
      </w:r>
      <w:r w:rsidR="007D7426" w:rsidRPr="00121BF2">
        <w:rPr>
          <w:rFonts w:cs="Times New Roman"/>
        </w:rPr>
        <w:t>The success rate of the developed system will be subject to the Ministry of Health guidelines and spot checks by the same institution.</w:t>
      </w:r>
    </w:p>
    <w:p w:rsidR="007D7426" w:rsidRPr="00121BF2" w:rsidRDefault="007D7426" w:rsidP="00121BF2">
      <w:pPr>
        <w:spacing w:after="0"/>
        <w:jc w:val="both"/>
        <w:rPr>
          <w:rFonts w:cs="Times New Roman"/>
        </w:rPr>
      </w:pPr>
      <w:r w:rsidRPr="00121BF2">
        <w:rPr>
          <w:rFonts w:cs="Times New Roman"/>
        </w:rPr>
        <w:t>Validity – This agreement remains valid until superseded by a revised contract mutually endorsed by both stakeholders</w:t>
      </w:r>
    </w:p>
    <w:p w:rsidR="007D7426" w:rsidRPr="00121BF2" w:rsidRDefault="007D7426" w:rsidP="00121BF2">
      <w:pPr>
        <w:spacing w:after="0"/>
        <w:jc w:val="both"/>
        <w:rPr>
          <w:rFonts w:cs="Times New Roman"/>
        </w:rPr>
      </w:pPr>
      <w:r w:rsidRPr="00121BF2">
        <w:rPr>
          <w:rFonts w:cs="Times New Roman"/>
        </w:rPr>
        <w:t>Purpose - E</w:t>
      </w:r>
      <w:r w:rsidRPr="00121BF2">
        <w:rPr>
          <w:rFonts w:cs="Times New Roman"/>
          <w:szCs w:val="24"/>
        </w:rPr>
        <w:t>nsure that the proper elements and commitments are in place to provide consistent product support and delivery to the customer by the service provider</w:t>
      </w:r>
    </w:p>
    <w:p w:rsidR="000D084F" w:rsidRPr="00121BF2" w:rsidRDefault="000D084F" w:rsidP="00121BF2">
      <w:pPr>
        <w:spacing w:after="0"/>
        <w:jc w:val="both"/>
        <w:rPr>
          <w:rFonts w:cs="Times New Roman"/>
        </w:rPr>
      </w:pPr>
      <w:r w:rsidRPr="00121BF2">
        <w:rPr>
          <w:rFonts w:cs="Times New Roman"/>
        </w:rPr>
        <w:t>Provider Approval Date: 1/4/2019</w:t>
      </w:r>
      <w:r w:rsidRPr="00121BF2">
        <w:rPr>
          <w:rFonts w:cs="Times New Roman"/>
        </w:rPr>
        <w:tab/>
      </w:r>
      <w:r w:rsidRPr="00121BF2">
        <w:rPr>
          <w:rFonts w:cs="Times New Roman"/>
        </w:rPr>
        <w:tab/>
        <w:t>Signature:</w:t>
      </w:r>
    </w:p>
    <w:p w:rsidR="000D084F" w:rsidRPr="00121BF2" w:rsidRDefault="000D084F" w:rsidP="00121BF2">
      <w:pPr>
        <w:spacing w:after="0"/>
        <w:jc w:val="both"/>
        <w:rPr>
          <w:rFonts w:cs="Times New Roman"/>
        </w:rPr>
      </w:pPr>
      <w:r w:rsidRPr="00121BF2">
        <w:rPr>
          <w:rFonts w:cs="Times New Roman"/>
        </w:rPr>
        <w:t>Customer Approval Date: 3/4/2019</w:t>
      </w:r>
      <w:r w:rsidRPr="00121BF2">
        <w:rPr>
          <w:rFonts w:cs="Times New Roman"/>
        </w:rPr>
        <w:tab/>
      </w:r>
      <w:r w:rsidRPr="00121BF2">
        <w:rPr>
          <w:rFonts w:cs="Times New Roman"/>
        </w:rPr>
        <w:tab/>
        <w:t>Signature</w:t>
      </w:r>
    </w:p>
    <w:sectPr w:rsidR="000D084F" w:rsidRPr="00121BF2" w:rsidSect="00A92305">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18B" w:rsidRDefault="0044518B" w:rsidP="00A92305">
      <w:pPr>
        <w:spacing w:after="0" w:line="240" w:lineRule="auto"/>
      </w:pPr>
      <w:r>
        <w:separator/>
      </w:r>
    </w:p>
  </w:endnote>
  <w:endnote w:type="continuationSeparator" w:id="0">
    <w:p w:rsidR="0044518B" w:rsidRDefault="0044518B" w:rsidP="00A9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18B" w:rsidRDefault="0044518B" w:rsidP="00A92305">
      <w:pPr>
        <w:spacing w:after="0" w:line="240" w:lineRule="auto"/>
      </w:pPr>
      <w:r>
        <w:separator/>
      </w:r>
    </w:p>
  </w:footnote>
  <w:footnote w:type="continuationSeparator" w:id="0">
    <w:p w:rsidR="0044518B" w:rsidRDefault="0044518B" w:rsidP="00A92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305" w:rsidRDefault="00A92305">
    <w:pPr>
      <w:pStyle w:val="Header"/>
      <w:jc w:val="right"/>
    </w:pPr>
    <w:r>
      <w:t xml:space="preserve">VENDOR SELECTION </w:t>
    </w:r>
    <w:r>
      <w:tab/>
    </w:r>
    <w:r>
      <w:tab/>
    </w:r>
    <w:sdt>
      <w:sdtPr>
        <w:id w:val="7906246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1BF2">
          <w:rPr>
            <w:noProof/>
          </w:rPr>
          <w:t>7</w:t>
        </w:r>
        <w:r>
          <w:rPr>
            <w:noProof/>
          </w:rPr>
          <w:fldChar w:fldCharType="end"/>
        </w:r>
      </w:sdtContent>
    </w:sdt>
  </w:p>
  <w:p w:rsidR="00A92305" w:rsidRDefault="00A923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305" w:rsidRDefault="00A92305">
    <w:pPr>
      <w:pStyle w:val="Header"/>
      <w:jc w:val="right"/>
    </w:pPr>
    <w:r>
      <w:t xml:space="preserve">Running Head: VENDOR SELECTION </w:t>
    </w:r>
    <w:r>
      <w:tab/>
    </w:r>
    <w:r>
      <w:tab/>
    </w:r>
    <w:sdt>
      <w:sdtPr>
        <w:id w:val="-8617427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1BF2">
          <w:rPr>
            <w:noProof/>
          </w:rPr>
          <w:t>1</w:t>
        </w:r>
        <w:r>
          <w:rPr>
            <w:noProof/>
          </w:rPr>
          <w:fldChar w:fldCharType="end"/>
        </w:r>
      </w:sdtContent>
    </w:sdt>
  </w:p>
  <w:p w:rsidR="00A92305" w:rsidRDefault="00A92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A9"/>
    <w:rsid w:val="000D084F"/>
    <w:rsid w:val="00121BF2"/>
    <w:rsid w:val="002425BA"/>
    <w:rsid w:val="0044518B"/>
    <w:rsid w:val="004456CA"/>
    <w:rsid w:val="00513C96"/>
    <w:rsid w:val="005A05E6"/>
    <w:rsid w:val="005E11A5"/>
    <w:rsid w:val="006E6D27"/>
    <w:rsid w:val="0070584D"/>
    <w:rsid w:val="00736F85"/>
    <w:rsid w:val="007D6FA9"/>
    <w:rsid w:val="007D7426"/>
    <w:rsid w:val="007E3595"/>
    <w:rsid w:val="007F6765"/>
    <w:rsid w:val="008930ED"/>
    <w:rsid w:val="008E5C2F"/>
    <w:rsid w:val="009245F0"/>
    <w:rsid w:val="00A92305"/>
    <w:rsid w:val="00CA3BD9"/>
    <w:rsid w:val="00DA6081"/>
    <w:rsid w:val="00DB199B"/>
    <w:rsid w:val="00DC74A5"/>
    <w:rsid w:val="00E812C2"/>
    <w:rsid w:val="00EB0662"/>
    <w:rsid w:val="00F65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59659"/>
  <w15:docId w15:val="{FF823A40-7AC5-4CE4-AA95-6D93F1B6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05E6"/>
    <w:rPr>
      <w:color w:val="0000FF" w:themeColor="hyperlink"/>
      <w:u w:val="single"/>
    </w:rPr>
  </w:style>
  <w:style w:type="table" w:styleId="TableGrid">
    <w:name w:val="Table Grid"/>
    <w:basedOn w:val="TableNormal"/>
    <w:uiPriority w:val="59"/>
    <w:rsid w:val="00DA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2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05"/>
  </w:style>
  <w:style w:type="paragraph" w:styleId="Footer">
    <w:name w:val="footer"/>
    <w:basedOn w:val="Normal"/>
    <w:link w:val="FooterChar"/>
    <w:uiPriority w:val="99"/>
    <w:unhideWhenUsed/>
    <w:rsid w:val="00A92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ojahealth@gkb.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4212899-D8A9-4110-90A0-D6215116C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2019-03-27T01:34:00Z</dcterms:created>
  <dcterms:modified xsi:type="dcterms:W3CDTF">2019-03-27T01:34:00Z</dcterms:modified>
</cp:coreProperties>
</file>